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6F91" w14:textId="307CB17A" w:rsidR="00F86CFC" w:rsidRDefault="002D01C8" w:rsidP="00BB622E">
      <w:pPr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31C8C" wp14:editId="6AC20668">
            <wp:simplePos x="0" y="0"/>
            <wp:positionH relativeFrom="column">
              <wp:posOffset>-336550</wp:posOffset>
            </wp:positionH>
            <wp:positionV relativeFrom="paragraph">
              <wp:posOffset>76200</wp:posOffset>
            </wp:positionV>
            <wp:extent cx="2590800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7B1CA" w14:textId="77777777" w:rsidR="00F86CFC" w:rsidRDefault="00F86CFC" w:rsidP="00F86CFC">
      <w:pPr>
        <w:pStyle w:val="CompanyName"/>
        <w:framePr w:w="3531" w:h="1477" w:hRule="exact" w:wrap="notBeside" w:x="6834" w:y="1225"/>
        <w:jc w:val="center"/>
        <w:rPr>
          <w:rFonts w:ascii="Palatino Linotype" w:hAnsi="Palatino Linotype" w:cs="Palatino Linotype"/>
          <w:sz w:val="26"/>
          <w:szCs w:val="26"/>
        </w:rPr>
      </w:pPr>
      <w:r w:rsidRPr="00D52D71">
        <w:rPr>
          <w:rFonts w:ascii="Palatino Linotype" w:hAnsi="Palatino Linotype" w:cs="Palatino Linotype"/>
          <w:sz w:val="26"/>
          <w:szCs w:val="26"/>
        </w:rPr>
        <w:t xml:space="preserve">Insurance </w:t>
      </w:r>
      <w:r>
        <w:rPr>
          <w:rFonts w:ascii="Palatino Linotype" w:hAnsi="Palatino Linotype" w:cs="Palatino Linotype"/>
          <w:sz w:val="26"/>
          <w:szCs w:val="26"/>
        </w:rPr>
        <w:t>and</w:t>
      </w:r>
      <w:r w:rsidRPr="00D52D71">
        <w:rPr>
          <w:rFonts w:ascii="Palatino Linotype" w:hAnsi="Palatino Linotype" w:cs="Palatino Linotype"/>
          <w:sz w:val="26"/>
          <w:szCs w:val="26"/>
        </w:rPr>
        <w:t xml:space="preserve"> Benefits</w:t>
      </w:r>
    </w:p>
    <w:p w14:paraId="6B9C9858" w14:textId="77777777" w:rsidR="00F86CFC" w:rsidRPr="006B3FCE" w:rsidRDefault="00F86CFC" w:rsidP="00F86CFC">
      <w:pPr>
        <w:pStyle w:val="CompanyName"/>
        <w:framePr w:w="3531" w:h="1477" w:hRule="exact" w:wrap="notBeside" w:x="6834" w:y="1225"/>
        <w:rPr>
          <w:rFonts w:ascii="Palatino Linotype" w:hAnsi="Palatino Linotype" w:cs="Palatino Linotype"/>
          <w:sz w:val="18"/>
          <w:szCs w:val="18"/>
        </w:rPr>
      </w:pPr>
      <w:r w:rsidRPr="006B3FCE">
        <w:rPr>
          <w:rFonts w:ascii="Palatino Linotype" w:hAnsi="Palatino Linotype" w:cs="Palatino Linotype"/>
          <w:sz w:val="18"/>
          <w:szCs w:val="18"/>
        </w:rPr>
        <w:t xml:space="preserve">Laney Burris         I </w:t>
      </w:r>
      <w:proofErr w:type="spellStart"/>
      <w:r w:rsidRPr="006B3FCE">
        <w:rPr>
          <w:rFonts w:ascii="Palatino Linotype" w:hAnsi="Palatino Linotype" w:cs="Palatino Linotype"/>
          <w:sz w:val="18"/>
          <w:szCs w:val="18"/>
        </w:rPr>
        <w:t>nsurance</w:t>
      </w:r>
      <w:proofErr w:type="spellEnd"/>
      <w:r w:rsidRPr="006B3FCE">
        <w:rPr>
          <w:rFonts w:ascii="Palatino Linotype" w:hAnsi="Palatino Linotype" w:cs="Palatino Linotype"/>
          <w:sz w:val="18"/>
          <w:szCs w:val="18"/>
        </w:rPr>
        <w:t xml:space="preserve"> and Benefits Manager</w:t>
      </w:r>
    </w:p>
    <w:p w14:paraId="718D5057" w14:textId="77777777" w:rsidR="00F86CFC" w:rsidRPr="006B3FCE" w:rsidRDefault="00FB7BC9" w:rsidP="00F86CFC">
      <w:pPr>
        <w:pStyle w:val="CompanyName"/>
        <w:framePr w:w="3531" w:h="1477" w:hRule="exact" w:wrap="notBeside" w:x="6834" w:y="1225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Brenda Young</w:t>
      </w:r>
      <w:r w:rsidR="00F86CFC" w:rsidRPr="006B3FCE">
        <w:rPr>
          <w:rFonts w:ascii="Palatino Linotype" w:hAnsi="Palatino Linotype" w:cs="Palatino Linotype"/>
          <w:sz w:val="18"/>
          <w:szCs w:val="18"/>
        </w:rPr>
        <w:t xml:space="preserve">    Benefits Assistant</w:t>
      </w:r>
    </w:p>
    <w:p w14:paraId="55501ADB" w14:textId="77777777" w:rsidR="00F86CFC" w:rsidRPr="00D52D71" w:rsidRDefault="00F86CFC" w:rsidP="00F86CFC">
      <w:pPr>
        <w:pStyle w:val="CompanyName"/>
        <w:framePr w:w="3531" w:h="1477" w:hRule="exact" w:wrap="notBeside" w:x="6834" w:y="1225"/>
        <w:jc w:val="center"/>
        <w:rPr>
          <w:rFonts w:ascii="Palatino Linotype" w:hAnsi="Palatino Linotype" w:cs="Palatino Linotype"/>
          <w:sz w:val="26"/>
          <w:szCs w:val="26"/>
        </w:rPr>
      </w:pPr>
    </w:p>
    <w:p w14:paraId="7D232A22" w14:textId="77777777" w:rsidR="0016557A" w:rsidRDefault="0016557A" w:rsidP="00635E6B">
      <w:pPr>
        <w:jc w:val="center"/>
        <w:rPr>
          <w:b/>
          <w:sz w:val="22"/>
          <w:szCs w:val="22"/>
        </w:rPr>
      </w:pPr>
    </w:p>
    <w:p w14:paraId="49144DBE" w14:textId="77777777" w:rsidR="00D52D71" w:rsidRPr="00F86CFC" w:rsidRDefault="00D52D71" w:rsidP="00635E6B">
      <w:pPr>
        <w:jc w:val="center"/>
        <w:rPr>
          <w:b/>
          <w:sz w:val="22"/>
          <w:szCs w:val="22"/>
        </w:rPr>
      </w:pPr>
      <w:r w:rsidRPr="00F86CFC">
        <w:rPr>
          <w:b/>
          <w:sz w:val="22"/>
          <w:szCs w:val="22"/>
        </w:rPr>
        <w:t>Workers’ Compensation</w:t>
      </w:r>
      <w:r w:rsidR="00D2685E">
        <w:rPr>
          <w:b/>
          <w:sz w:val="22"/>
          <w:szCs w:val="22"/>
        </w:rPr>
        <w:t xml:space="preserve"> – Supervisor Procedures</w:t>
      </w:r>
    </w:p>
    <w:p w14:paraId="2AF74160" w14:textId="77777777" w:rsidR="00BB622E" w:rsidRDefault="00BB622E" w:rsidP="001364DB">
      <w:pPr>
        <w:jc w:val="center"/>
        <w:rPr>
          <w:b/>
          <w:sz w:val="22"/>
          <w:szCs w:val="22"/>
        </w:rPr>
      </w:pPr>
    </w:p>
    <w:p w14:paraId="6A93C10F" w14:textId="4D9422EE" w:rsidR="00BB622E" w:rsidRPr="0029661A" w:rsidRDefault="00BB622E" w:rsidP="00D268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following procedures have been established to assist you in the event of any </w:t>
      </w:r>
      <w:r w:rsidR="001C4C86">
        <w:rPr>
          <w:b/>
          <w:sz w:val="22"/>
          <w:szCs w:val="22"/>
        </w:rPr>
        <w:t>work-related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 xml:space="preserve">injury or illness.  If you have any questions, ask your </w:t>
      </w:r>
      <w:r w:rsidR="00406035">
        <w:rPr>
          <w:b/>
          <w:sz w:val="22"/>
          <w:szCs w:val="22"/>
        </w:rPr>
        <w:t>designated representatives listed below</w:t>
      </w:r>
      <w:r w:rsidR="00D2685E">
        <w:rPr>
          <w:b/>
          <w:sz w:val="22"/>
          <w:szCs w:val="22"/>
        </w:rPr>
        <w:t>,</w:t>
      </w:r>
      <w:r w:rsidR="00406035">
        <w:rPr>
          <w:b/>
          <w:sz w:val="22"/>
          <w:szCs w:val="22"/>
        </w:rPr>
        <w:t xml:space="preserve"> located in the Insurance and Benefits Department</w:t>
      </w:r>
      <w:r w:rsidR="00D2685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or visit Rock Hill Schools’ Workers’ Compensation website at </w:t>
      </w:r>
      <w:hyperlink r:id="rId6" w:history="1">
        <w:r w:rsidRPr="00933B3C">
          <w:rPr>
            <w:rStyle w:val="Hyperlink"/>
            <w:b/>
            <w:sz w:val="22"/>
            <w:szCs w:val="22"/>
          </w:rPr>
          <w:t>www.rock-hill.k12.sc.us</w:t>
        </w:r>
      </w:hyperlink>
      <w:r>
        <w:rPr>
          <w:b/>
          <w:sz w:val="22"/>
          <w:szCs w:val="22"/>
        </w:rPr>
        <w:t xml:space="preserve"> for more information.</w:t>
      </w:r>
    </w:p>
    <w:p w14:paraId="41625DB3" w14:textId="77777777" w:rsidR="005F3BA5" w:rsidRPr="00A31BF5" w:rsidRDefault="005F3BA5" w:rsidP="005F3BA5">
      <w:pPr>
        <w:rPr>
          <w:b/>
          <w:sz w:val="22"/>
          <w:szCs w:val="22"/>
        </w:rPr>
      </w:pPr>
      <w:r w:rsidRPr="00A31BF5">
        <w:rPr>
          <w:b/>
          <w:sz w:val="22"/>
          <w:szCs w:val="22"/>
        </w:rPr>
        <w:t xml:space="preserve"> </w:t>
      </w:r>
    </w:p>
    <w:p w14:paraId="75B18287" w14:textId="77777777" w:rsidR="008A25A6" w:rsidRDefault="008A25A6" w:rsidP="008A25A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Once the employee has reported an injury/accident to you, immediately contact the school district’s designated representative located in the Insurance and Benefits Department.</w:t>
      </w:r>
    </w:p>
    <w:p w14:paraId="35E96177" w14:textId="77777777" w:rsidR="00D9288C" w:rsidRPr="00D9288C" w:rsidRDefault="008A25A6" w:rsidP="00D9288C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If the employee needs to seek medical treatment</w:t>
      </w:r>
      <w:r w:rsidR="009D68FB">
        <w:rPr>
          <w:rFonts w:ascii="Times New Roman" w:hAnsi="Times New Roman"/>
        </w:rPr>
        <w:t xml:space="preserve"> and it is an injury covered by workers’ compensation,</w:t>
      </w:r>
      <w:r>
        <w:rPr>
          <w:rFonts w:ascii="Times New Roman" w:hAnsi="Times New Roman"/>
        </w:rPr>
        <w:t xml:space="preserve"> the designated representative will submit authorization for medical treatment.</w:t>
      </w:r>
      <w:r w:rsidR="00D9288C">
        <w:rPr>
          <w:rFonts w:ascii="Times New Roman" w:hAnsi="Times New Roman"/>
        </w:rPr>
        <w:t xml:space="preserve">  </w:t>
      </w:r>
    </w:p>
    <w:p w14:paraId="554CE5C6" w14:textId="77777777" w:rsidR="009D68FB" w:rsidRDefault="009D68FB" w:rsidP="00D9288C">
      <w:pPr>
        <w:pStyle w:val="ListParagraph"/>
        <w:rPr>
          <w:rFonts w:ascii="Times New Roman" w:hAnsi="Times New Roman"/>
          <w:b/>
          <w:i/>
        </w:rPr>
      </w:pPr>
    </w:p>
    <w:p w14:paraId="0217CB14" w14:textId="77777777" w:rsidR="00D9288C" w:rsidRDefault="00D9288C" w:rsidP="00D9288C">
      <w:pPr>
        <w:pStyle w:val="ListParagraph"/>
        <w:rPr>
          <w:rFonts w:ascii="Times New Roman" w:hAnsi="Times New Roman"/>
          <w:b/>
          <w:i/>
        </w:rPr>
      </w:pPr>
      <w:r w:rsidRPr="001364DB">
        <w:rPr>
          <w:rFonts w:ascii="Times New Roman" w:hAnsi="Times New Roman"/>
          <w:b/>
          <w:i/>
        </w:rPr>
        <w:t>Note: Workers’ Compensation law states that you must get medical treatment from a doctor designated by your employer or you may forfeit workers’ compensation benefits.</w:t>
      </w:r>
    </w:p>
    <w:p w14:paraId="65D67230" w14:textId="77777777" w:rsidR="009D68FB" w:rsidRDefault="009D68FB" w:rsidP="00D9288C">
      <w:pPr>
        <w:pStyle w:val="ListParagraph"/>
        <w:rPr>
          <w:rFonts w:ascii="Times New Roman" w:hAnsi="Times New Roman"/>
          <w:b/>
          <w:i/>
        </w:rPr>
      </w:pPr>
    </w:p>
    <w:p w14:paraId="6EE796EB" w14:textId="4665E045" w:rsidR="00D9288C" w:rsidRPr="00D9288C" w:rsidRDefault="009D68FB" w:rsidP="00D9288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r w:rsidR="00D9288C" w:rsidRPr="00D9288C">
        <w:rPr>
          <w:rFonts w:ascii="Times New Roman" w:hAnsi="Times New Roman"/>
        </w:rPr>
        <w:t xml:space="preserve">the injury occurs and medical treatment is </w:t>
      </w:r>
      <w:r w:rsidR="00F702C7">
        <w:rPr>
          <w:rFonts w:ascii="Times New Roman" w:hAnsi="Times New Roman"/>
        </w:rPr>
        <w:t>needed</w:t>
      </w:r>
      <w:r w:rsidR="002A605D">
        <w:rPr>
          <w:rFonts w:ascii="Times New Roman" w:hAnsi="Times New Roman"/>
        </w:rPr>
        <w:t>,</w:t>
      </w:r>
      <w:r w:rsidR="00D9288C" w:rsidRPr="00D9288C">
        <w:rPr>
          <w:rFonts w:ascii="Times New Roman" w:hAnsi="Times New Roman"/>
        </w:rPr>
        <w:t xml:space="preserve"> send the employee to </w:t>
      </w:r>
      <w:r>
        <w:rPr>
          <w:rFonts w:ascii="Times New Roman" w:hAnsi="Times New Roman"/>
        </w:rPr>
        <w:t xml:space="preserve">the </w:t>
      </w:r>
      <w:r w:rsidR="00672825">
        <w:rPr>
          <w:rFonts w:ascii="Times New Roman" w:hAnsi="Times New Roman"/>
        </w:rPr>
        <w:t>Concentra Urgent Care</w:t>
      </w:r>
      <w:r w:rsidR="00304BBF">
        <w:rPr>
          <w:rFonts w:ascii="Times New Roman" w:hAnsi="Times New Roman"/>
        </w:rPr>
        <w:t xml:space="preserve"> for treatment</w:t>
      </w:r>
      <w:r>
        <w:rPr>
          <w:rFonts w:ascii="Times New Roman" w:hAnsi="Times New Roman"/>
        </w:rPr>
        <w:t xml:space="preserve">.  </w:t>
      </w:r>
      <w:r w:rsidR="002A605D">
        <w:rPr>
          <w:rFonts w:ascii="Times New Roman" w:hAnsi="Times New Roman"/>
        </w:rPr>
        <w:t>Please c</w:t>
      </w:r>
      <w:r>
        <w:rPr>
          <w:rFonts w:ascii="Times New Roman" w:hAnsi="Times New Roman"/>
        </w:rPr>
        <w:t>ontact the designat</w:t>
      </w:r>
      <w:r w:rsidR="00F702C7">
        <w:rPr>
          <w:rFonts w:ascii="Times New Roman" w:hAnsi="Times New Roman"/>
        </w:rPr>
        <w:t xml:space="preserve">ed representative the next business </w:t>
      </w:r>
      <w:r>
        <w:rPr>
          <w:rFonts w:ascii="Times New Roman" w:hAnsi="Times New Roman"/>
        </w:rPr>
        <w:t>day to report the injury/accident</w:t>
      </w:r>
      <w:r w:rsidR="00D9288C" w:rsidRPr="00D9288C">
        <w:rPr>
          <w:rFonts w:ascii="Times New Roman" w:hAnsi="Times New Roman"/>
        </w:rPr>
        <w:t xml:space="preserve">. </w:t>
      </w:r>
    </w:p>
    <w:p w14:paraId="4595B367" w14:textId="019CF480" w:rsidR="008A25A6" w:rsidRPr="008A25A6" w:rsidRDefault="008A25A6" w:rsidP="008A25A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employee must complete the Incident Report and Medical Information Release Authorization</w:t>
      </w:r>
      <w:r w:rsidRPr="00A31B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Form </w:t>
      </w:r>
      <w:r w:rsidR="00672825">
        <w:rPr>
          <w:rFonts w:ascii="Times New Roman" w:hAnsi="Times New Roman"/>
        </w:rPr>
        <w:t>whether</w:t>
      </w:r>
      <w:r>
        <w:rPr>
          <w:rFonts w:ascii="Times New Roman" w:hAnsi="Times New Roman"/>
        </w:rPr>
        <w:t xml:space="preserve"> the employee needs to seek medical treatment</w:t>
      </w:r>
      <w:r w:rsidR="002A605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The forms need to be submitted to you and the designated representative as soon as possi</w:t>
      </w:r>
      <w:r w:rsidR="0016557A">
        <w:rPr>
          <w:rFonts w:ascii="Times New Roman" w:hAnsi="Times New Roman"/>
        </w:rPr>
        <w:t xml:space="preserve">ble, but no later than 24 hours </w:t>
      </w:r>
      <w:r>
        <w:rPr>
          <w:rFonts w:ascii="Times New Roman" w:hAnsi="Times New Roman"/>
        </w:rPr>
        <w:t>after the injury/accident</w:t>
      </w:r>
      <w:r w:rsidR="00F702C7">
        <w:rPr>
          <w:rFonts w:ascii="Times New Roman" w:hAnsi="Times New Roman"/>
        </w:rPr>
        <w:t xml:space="preserve"> or the next business day</w:t>
      </w:r>
      <w:r>
        <w:rPr>
          <w:rFonts w:ascii="Times New Roman" w:hAnsi="Times New Roman"/>
        </w:rPr>
        <w:t xml:space="preserve">.  </w:t>
      </w:r>
    </w:p>
    <w:p w14:paraId="1B103DFA" w14:textId="77777777" w:rsidR="005F3BA5" w:rsidRPr="00A31BF5" w:rsidRDefault="005F3BA5" w:rsidP="00D2685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employee must notify you </w:t>
      </w:r>
      <w:r w:rsidR="008A1AEA">
        <w:rPr>
          <w:rFonts w:ascii="Times New Roman" w:hAnsi="Times New Roman"/>
        </w:rPr>
        <w:t xml:space="preserve">and the designated representative </w:t>
      </w:r>
      <w:r>
        <w:rPr>
          <w:rFonts w:ascii="Times New Roman" w:hAnsi="Times New Roman"/>
        </w:rPr>
        <w:t>of any follow-up medical appointments relating to the injury/accident.</w:t>
      </w:r>
    </w:p>
    <w:p w14:paraId="59266534" w14:textId="7AAA3B3A" w:rsidR="005F3BA5" w:rsidRPr="00A31BF5" w:rsidRDefault="005F3BA5" w:rsidP="00D2685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 xml:space="preserve">If </w:t>
      </w:r>
      <w:r>
        <w:rPr>
          <w:rFonts w:ascii="Times New Roman" w:hAnsi="Times New Roman"/>
        </w:rPr>
        <w:t xml:space="preserve">the person </w:t>
      </w:r>
      <w:r w:rsidRPr="00A31BF5">
        <w:rPr>
          <w:rFonts w:ascii="Times New Roman" w:hAnsi="Times New Roman"/>
        </w:rPr>
        <w:t>work</w:t>
      </w:r>
      <w:r>
        <w:rPr>
          <w:rFonts w:ascii="Times New Roman" w:hAnsi="Times New Roman"/>
        </w:rPr>
        <w:t>s</w:t>
      </w:r>
      <w:r w:rsidRPr="00A31BF5">
        <w:rPr>
          <w:rFonts w:ascii="Times New Roman" w:hAnsi="Times New Roman"/>
        </w:rPr>
        <w:t xml:space="preserve"> for </w:t>
      </w:r>
      <w:r w:rsidR="00672825">
        <w:rPr>
          <w:rFonts w:ascii="Times New Roman" w:hAnsi="Times New Roman"/>
        </w:rPr>
        <w:t xml:space="preserve">SCECG, </w:t>
      </w:r>
      <w:r w:rsidRPr="00A31BF5">
        <w:rPr>
          <w:rFonts w:ascii="Times New Roman" w:hAnsi="Times New Roman"/>
        </w:rPr>
        <w:t xml:space="preserve">Kelly Services, </w:t>
      </w:r>
      <w:r w:rsidR="00661AD3">
        <w:rPr>
          <w:rFonts w:ascii="Times New Roman" w:hAnsi="Times New Roman"/>
        </w:rPr>
        <w:t>Southwest Foodservice Excellence (SFE)</w:t>
      </w:r>
      <w:r>
        <w:rPr>
          <w:rFonts w:ascii="Times New Roman" w:hAnsi="Times New Roman"/>
        </w:rPr>
        <w:t>,</w:t>
      </w:r>
      <w:r w:rsidRPr="00A31BF5">
        <w:rPr>
          <w:rFonts w:ascii="Times New Roman" w:hAnsi="Times New Roman"/>
        </w:rPr>
        <w:t xml:space="preserve"> or Budd Group, </w:t>
      </w:r>
      <w:r>
        <w:rPr>
          <w:rFonts w:ascii="Times New Roman" w:hAnsi="Times New Roman"/>
        </w:rPr>
        <w:t xml:space="preserve">please ask them to </w:t>
      </w:r>
      <w:r w:rsidRPr="00A31BF5">
        <w:rPr>
          <w:rFonts w:ascii="Times New Roman" w:hAnsi="Times New Roman"/>
        </w:rPr>
        <w:t xml:space="preserve">contact the company </w:t>
      </w:r>
      <w:r>
        <w:rPr>
          <w:rFonts w:ascii="Times New Roman" w:hAnsi="Times New Roman"/>
        </w:rPr>
        <w:t xml:space="preserve">in which they </w:t>
      </w:r>
      <w:r w:rsidRPr="00A31BF5">
        <w:rPr>
          <w:rFonts w:ascii="Times New Roman" w:hAnsi="Times New Roman"/>
        </w:rPr>
        <w:t xml:space="preserve">work for to report the injury. </w:t>
      </w:r>
    </w:p>
    <w:p w14:paraId="31055D60" w14:textId="77777777" w:rsidR="005F3BA5" w:rsidRDefault="005F3BA5" w:rsidP="00D2685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31BF5">
        <w:rPr>
          <w:rFonts w:ascii="Times New Roman" w:hAnsi="Times New Roman"/>
        </w:rPr>
        <w:t xml:space="preserve">If </w:t>
      </w:r>
      <w:r>
        <w:rPr>
          <w:rFonts w:ascii="Times New Roman" w:hAnsi="Times New Roman"/>
        </w:rPr>
        <w:t>the person is not a</w:t>
      </w:r>
      <w:r w:rsidR="00EB7711">
        <w:rPr>
          <w:rFonts w:ascii="Times New Roman" w:hAnsi="Times New Roman"/>
        </w:rPr>
        <w:t xml:space="preserve"> </w:t>
      </w:r>
      <w:r w:rsidR="00CD3456">
        <w:rPr>
          <w:rFonts w:ascii="Times New Roman" w:hAnsi="Times New Roman"/>
        </w:rPr>
        <w:t>district</w:t>
      </w:r>
      <w:r w:rsidR="00EB7711">
        <w:rPr>
          <w:rFonts w:ascii="Times New Roman" w:hAnsi="Times New Roman"/>
        </w:rPr>
        <w:t xml:space="preserve"> employee</w:t>
      </w:r>
      <w:r>
        <w:rPr>
          <w:rFonts w:ascii="Times New Roman" w:hAnsi="Times New Roman"/>
        </w:rPr>
        <w:t>,</w:t>
      </w:r>
      <w:r w:rsidRPr="00A31BF5">
        <w:rPr>
          <w:rFonts w:ascii="Times New Roman" w:hAnsi="Times New Roman"/>
        </w:rPr>
        <w:t xml:space="preserve"> </w:t>
      </w:r>
      <w:r w:rsidR="00CD3456">
        <w:rPr>
          <w:rFonts w:ascii="Times New Roman" w:hAnsi="Times New Roman"/>
        </w:rPr>
        <w:t xml:space="preserve">please </w:t>
      </w:r>
      <w:r w:rsidR="009D68FB">
        <w:rPr>
          <w:rFonts w:ascii="Times New Roman" w:hAnsi="Times New Roman"/>
        </w:rPr>
        <w:t>fill out</w:t>
      </w:r>
      <w:r w:rsidRPr="00A31BF5">
        <w:rPr>
          <w:rFonts w:ascii="Times New Roman" w:hAnsi="Times New Roman"/>
        </w:rPr>
        <w:t xml:space="preserve"> the Student/Visitor/Volunteer Accident Report online.</w:t>
      </w:r>
    </w:p>
    <w:p w14:paraId="35DBEB6A" w14:textId="75E46FC2" w:rsidR="009D68FB" w:rsidRDefault="00897E08" w:rsidP="00D52D7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</w:t>
      </w:r>
      <w:r w:rsidR="00635E6B" w:rsidRPr="00A31BF5">
        <w:rPr>
          <w:rFonts w:ascii="Times New Roman" w:hAnsi="Times New Roman"/>
        </w:rPr>
        <w:t xml:space="preserve">employee </w:t>
      </w:r>
      <w:r w:rsidR="009D68FB">
        <w:rPr>
          <w:rFonts w:ascii="Times New Roman" w:hAnsi="Times New Roman"/>
        </w:rPr>
        <w:t xml:space="preserve">that is </w:t>
      </w:r>
      <w:r w:rsidR="00635E6B" w:rsidRPr="00A31BF5">
        <w:rPr>
          <w:rFonts w:ascii="Times New Roman" w:hAnsi="Times New Roman"/>
        </w:rPr>
        <w:t xml:space="preserve">given a prescription </w:t>
      </w:r>
      <w:r>
        <w:rPr>
          <w:rFonts w:ascii="Times New Roman" w:hAnsi="Times New Roman"/>
        </w:rPr>
        <w:t xml:space="preserve">may </w:t>
      </w:r>
      <w:r w:rsidR="00635E6B" w:rsidRPr="00A31BF5">
        <w:rPr>
          <w:rFonts w:ascii="Times New Roman" w:hAnsi="Times New Roman"/>
        </w:rPr>
        <w:t xml:space="preserve">come to the </w:t>
      </w:r>
      <w:r w:rsidR="00672825">
        <w:rPr>
          <w:rFonts w:ascii="Times New Roman" w:hAnsi="Times New Roman"/>
        </w:rPr>
        <w:t>Central</w:t>
      </w:r>
      <w:r w:rsidR="00635E6B" w:rsidRPr="00A31BF5">
        <w:rPr>
          <w:rFonts w:ascii="Times New Roman" w:hAnsi="Times New Roman"/>
        </w:rPr>
        <w:t xml:space="preserve"> </w:t>
      </w:r>
      <w:r w:rsidR="00672825">
        <w:rPr>
          <w:rFonts w:ascii="Times New Roman" w:hAnsi="Times New Roman"/>
        </w:rPr>
        <w:t>O</w:t>
      </w:r>
      <w:r w:rsidR="00635E6B" w:rsidRPr="00A31BF5">
        <w:rPr>
          <w:rFonts w:ascii="Times New Roman" w:hAnsi="Times New Roman"/>
        </w:rPr>
        <w:t xml:space="preserve">ffice to pick up a prescription card from </w:t>
      </w:r>
      <w:r w:rsidR="00F702C7">
        <w:rPr>
          <w:rFonts w:ascii="Times New Roman" w:hAnsi="Times New Roman"/>
        </w:rPr>
        <w:t xml:space="preserve">the </w:t>
      </w:r>
      <w:r w:rsidR="00EE402F">
        <w:rPr>
          <w:rFonts w:ascii="Times New Roman" w:hAnsi="Times New Roman"/>
        </w:rPr>
        <w:t>designated representative located in the Insurance and Benefits Department</w:t>
      </w:r>
      <w:r w:rsidR="009D68FB">
        <w:rPr>
          <w:rFonts w:ascii="Times New Roman" w:hAnsi="Times New Roman"/>
        </w:rPr>
        <w:t xml:space="preserve"> or request it to be sent through the “Pony” to the school</w:t>
      </w:r>
      <w:r w:rsidR="00635E6B" w:rsidRPr="00A31BF5">
        <w:rPr>
          <w:rFonts w:ascii="Times New Roman" w:hAnsi="Times New Roman"/>
        </w:rPr>
        <w:t>.</w:t>
      </w:r>
    </w:p>
    <w:sectPr w:rsidR="009D68FB" w:rsidSect="0047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135"/>
    <w:multiLevelType w:val="hybridMultilevel"/>
    <w:tmpl w:val="8A2E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7DCF"/>
    <w:multiLevelType w:val="hybridMultilevel"/>
    <w:tmpl w:val="57C0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02BF"/>
    <w:multiLevelType w:val="hybridMultilevel"/>
    <w:tmpl w:val="1472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55F03"/>
    <w:multiLevelType w:val="hybridMultilevel"/>
    <w:tmpl w:val="667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29DA"/>
    <w:multiLevelType w:val="hybridMultilevel"/>
    <w:tmpl w:val="8CF0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1967"/>
    <w:multiLevelType w:val="hybridMultilevel"/>
    <w:tmpl w:val="74BA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4D"/>
    <w:rsid w:val="00011B4D"/>
    <w:rsid w:val="00012EF6"/>
    <w:rsid w:val="00074C9D"/>
    <w:rsid w:val="000B4040"/>
    <w:rsid w:val="00103DCF"/>
    <w:rsid w:val="001364DB"/>
    <w:rsid w:val="0016557A"/>
    <w:rsid w:val="001C4C86"/>
    <w:rsid w:val="001E3379"/>
    <w:rsid w:val="001F01D4"/>
    <w:rsid w:val="00225022"/>
    <w:rsid w:val="00260867"/>
    <w:rsid w:val="0029661A"/>
    <w:rsid w:val="002A605D"/>
    <w:rsid w:val="002D01C8"/>
    <w:rsid w:val="002E58A9"/>
    <w:rsid w:val="002F27CE"/>
    <w:rsid w:val="00304BBF"/>
    <w:rsid w:val="003C33D2"/>
    <w:rsid w:val="00406035"/>
    <w:rsid w:val="004706F4"/>
    <w:rsid w:val="004714F2"/>
    <w:rsid w:val="00472D84"/>
    <w:rsid w:val="004732A7"/>
    <w:rsid w:val="00544783"/>
    <w:rsid w:val="00583B3F"/>
    <w:rsid w:val="005A438E"/>
    <w:rsid w:val="005C5114"/>
    <w:rsid w:val="005F0BED"/>
    <w:rsid w:val="005F3BA5"/>
    <w:rsid w:val="006339E9"/>
    <w:rsid w:val="00635E6B"/>
    <w:rsid w:val="00661AD3"/>
    <w:rsid w:val="00672825"/>
    <w:rsid w:val="0069076E"/>
    <w:rsid w:val="006917B9"/>
    <w:rsid w:val="00694283"/>
    <w:rsid w:val="006A6965"/>
    <w:rsid w:val="006B3FCE"/>
    <w:rsid w:val="006B4A90"/>
    <w:rsid w:val="006C3726"/>
    <w:rsid w:val="00714E46"/>
    <w:rsid w:val="00715232"/>
    <w:rsid w:val="00736E9C"/>
    <w:rsid w:val="007429DB"/>
    <w:rsid w:val="007770E5"/>
    <w:rsid w:val="00793C55"/>
    <w:rsid w:val="0079647E"/>
    <w:rsid w:val="007C1633"/>
    <w:rsid w:val="007C23EB"/>
    <w:rsid w:val="007D0E32"/>
    <w:rsid w:val="007D472E"/>
    <w:rsid w:val="007D5369"/>
    <w:rsid w:val="007E4857"/>
    <w:rsid w:val="008013C3"/>
    <w:rsid w:val="008074F3"/>
    <w:rsid w:val="008300FA"/>
    <w:rsid w:val="0085223D"/>
    <w:rsid w:val="008856AA"/>
    <w:rsid w:val="00897E08"/>
    <w:rsid w:val="008A1AEA"/>
    <w:rsid w:val="008A25A6"/>
    <w:rsid w:val="00903FDE"/>
    <w:rsid w:val="00933B3C"/>
    <w:rsid w:val="00997D0D"/>
    <w:rsid w:val="009A5FBB"/>
    <w:rsid w:val="009D68FB"/>
    <w:rsid w:val="00A31BF5"/>
    <w:rsid w:val="00A73F8E"/>
    <w:rsid w:val="00B5140E"/>
    <w:rsid w:val="00BA1A39"/>
    <w:rsid w:val="00BB622E"/>
    <w:rsid w:val="00BE4A67"/>
    <w:rsid w:val="00C326EB"/>
    <w:rsid w:val="00C42B09"/>
    <w:rsid w:val="00C74751"/>
    <w:rsid w:val="00CB67C9"/>
    <w:rsid w:val="00CD3456"/>
    <w:rsid w:val="00D01744"/>
    <w:rsid w:val="00D2685E"/>
    <w:rsid w:val="00D46343"/>
    <w:rsid w:val="00D52D71"/>
    <w:rsid w:val="00D9288C"/>
    <w:rsid w:val="00DA224E"/>
    <w:rsid w:val="00DC3F31"/>
    <w:rsid w:val="00E460F9"/>
    <w:rsid w:val="00E57E93"/>
    <w:rsid w:val="00E82F29"/>
    <w:rsid w:val="00E85595"/>
    <w:rsid w:val="00E94753"/>
    <w:rsid w:val="00EB7711"/>
    <w:rsid w:val="00EC534A"/>
    <w:rsid w:val="00EE402F"/>
    <w:rsid w:val="00F02AAD"/>
    <w:rsid w:val="00F550DE"/>
    <w:rsid w:val="00F702C7"/>
    <w:rsid w:val="00F86CFC"/>
    <w:rsid w:val="00FB6524"/>
    <w:rsid w:val="00F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35902"/>
  <w14:defaultImageDpi w14:val="0"/>
  <w15:docId w15:val="{9C60094E-B71B-4FDD-A5BE-400D008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uiPriority w:val="99"/>
    <w:rsid w:val="00C74751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52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2D7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1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ck-hill.k12.sc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Company>Rock Hill SchoolS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RH3</dc:creator>
  <cp:keywords/>
  <dc:description/>
  <cp:lastModifiedBy>lburris@comporium.net</cp:lastModifiedBy>
  <cp:revision>4</cp:revision>
  <cp:lastPrinted>2016-08-25T14:10:00Z</cp:lastPrinted>
  <dcterms:created xsi:type="dcterms:W3CDTF">2020-05-05T18:47:00Z</dcterms:created>
  <dcterms:modified xsi:type="dcterms:W3CDTF">2020-05-05T18:49:00Z</dcterms:modified>
</cp:coreProperties>
</file>